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35C8" w14:textId="2633FD52" w:rsidR="0012512B" w:rsidRDefault="0012512B" w:rsidP="0012512B">
      <w:pPr>
        <w:spacing w:after="0" w:line="253" w:lineRule="auto"/>
        <w:ind w:left="2514" w:right="1100" w:hanging="2495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rtl/>
        </w:rPr>
      </w:pPr>
      <w:r>
        <w:rPr>
          <w:rFonts w:ascii="B Titr" w:eastAsia="B Titr" w:hAnsi="B Titr" w:cs="B Titr"/>
          <w:b/>
          <w:bCs/>
          <w:sz w:val="27"/>
          <w:szCs w:val="27"/>
          <w:rtl/>
        </w:rPr>
        <w:t>توافقنامه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سطح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خدمت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rtl/>
        </w:rPr>
        <w:t xml:space="preserve"> "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صدور و تمديد پروانه فعاليت موسسات سلامت</w:t>
      </w:r>
      <w:r>
        <w:rPr>
          <w:rFonts w:ascii="B Nazanin" w:eastAsia="B Nazanin" w:hAnsi="B Nazanin" w:cs="B Nazanin"/>
          <w:b/>
          <w:bCs/>
          <w:sz w:val="27"/>
          <w:szCs w:val="27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1"/>
          <w:szCs w:val="31"/>
          <w:rtl/>
        </w:rPr>
        <w:t>"</w:t>
      </w:r>
    </w:p>
    <w:p w14:paraId="7EE17269" w14:textId="3389E717" w:rsidR="001B24E4" w:rsidRDefault="0012512B" w:rsidP="0012512B">
      <w:pPr>
        <w:spacing w:after="0" w:line="253" w:lineRule="auto"/>
        <w:ind w:left="2514" w:right="1100" w:hanging="2495"/>
        <w:jc w:val="center"/>
      </w:pPr>
      <w:r>
        <w:rPr>
          <w:rFonts w:ascii="B Titr" w:eastAsia="B Titr" w:hAnsi="B Titr" w:cs="B Titr"/>
          <w:b/>
          <w:bCs/>
          <w:sz w:val="27"/>
          <w:szCs w:val="27"/>
          <w:rtl/>
        </w:rPr>
        <w:t xml:space="preserve">كد : </w:t>
      </w:r>
      <w:r>
        <w:rPr>
          <w:rFonts w:ascii="B Titr" w:eastAsia="B Titr" w:hAnsi="B Titr" w:cs="B Titr"/>
          <w:b/>
          <w:bCs/>
          <w:sz w:val="27"/>
          <w:szCs w:val="27"/>
        </w:rPr>
        <w:t>16061013100</w:t>
      </w:r>
    </w:p>
    <w:p w14:paraId="29EF27D9" w14:textId="77777777" w:rsidR="001B24E4" w:rsidRDefault="0012512B">
      <w:pPr>
        <w:bidi w:val="0"/>
        <w:spacing w:after="221"/>
        <w:ind w:right="390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56D8737E" w14:textId="77777777" w:rsidR="001B24E4" w:rsidRDefault="0012512B">
      <w:pPr>
        <w:spacing w:after="0"/>
        <w:ind w:left="344" w:hanging="10"/>
        <w:jc w:val="left"/>
      </w:pPr>
      <w:r>
        <w:rPr>
          <w:rFonts w:ascii="B Titr" w:eastAsia="B Titr" w:hAnsi="B Titr" w:cs="B Titr"/>
          <w:b/>
          <w:bCs/>
          <w:sz w:val="27"/>
          <w:szCs w:val="27"/>
          <w:rtl/>
        </w:rPr>
        <w:t>مقدمه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:  </w:t>
      </w:r>
    </w:p>
    <w:p w14:paraId="48D38370" w14:textId="77777777" w:rsidR="001B24E4" w:rsidRDefault="0012512B" w:rsidP="0012512B">
      <w:pPr>
        <w:spacing w:after="0" w:line="250" w:lineRule="auto"/>
        <w:ind w:left="80" w:right="-14" w:firstLine="1"/>
        <w:jc w:val="both"/>
      </w:pPr>
      <w:r>
        <w:rPr>
          <w:rFonts w:ascii="B Mitra" w:eastAsia="B Mitra" w:hAnsi="B Mitra" w:cs="B Mitra"/>
          <w:sz w:val="27"/>
          <w:szCs w:val="27"/>
          <w:rtl/>
        </w:rPr>
        <w:t>با توجه به الكترونيكي شدن صدور تمامي فرايند  پروانه هاي موسسات پرشكي و پيراپزشكي وزارت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بهداشت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مكلف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به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 xml:space="preserve">ارائه اين خدمت بنا به درخواست متقاضيان  مي باشد . نظر به </w:t>
      </w:r>
      <w:r>
        <w:rPr>
          <w:rFonts w:ascii="B Mitra" w:eastAsia="B Mitra" w:hAnsi="B Mitra" w:cs="B Mitra"/>
          <w:sz w:val="27"/>
          <w:szCs w:val="27"/>
          <w:rtl/>
        </w:rPr>
        <w:t xml:space="preserve">اينكه  پس  از اتمام اعتبار پروانه ها ، موسسه نياز به تمديد پروانه بهره برداري خود دارد، لذا اين امر بنابه درخواست متقاضيان و  از طريق سامانه  الكترونيكي صدور پروانه ها انجام مي شودو تمام مراحل بصورت الكترونيكي و غير حضوري خواهد بود. 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</w:p>
    <w:p w14:paraId="79DD190F" w14:textId="77777777" w:rsidR="0012512B" w:rsidRDefault="0012512B" w:rsidP="0012512B">
      <w:pPr>
        <w:spacing w:after="0" w:line="317" w:lineRule="auto"/>
        <w:ind w:left="80" w:right="-14" w:firstLine="1"/>
        <w:jc w:val="both"/>
        <w:rPr>
          <w:rFonts w:ascii="B Titr" w:eastAsia="B Titr" w:hAnsi="B Titr" w:cs="B Titr"/>
          <w:b/>
          <w:bCs/>
          <w:sz w:val="27"/>
          <w:szCs w:val="27"/>
          <w:rtl/>
        </w:rPr>
      </w:pPr>
      <w:r>
        <w:rPr>
          <w:rFonts w:ascii="B Titr" w:eastAsia="B Titr" w:hAnsi="B Titr" w:cs="B Titr"/>
          <w:b/>
          <w:bCs/>
          <w:sz w:val="27"/>
          <w:szCs w:val="27"/>
          <w:rtl/>
        </w:rPr>
        <w:t xml:space="preserve">هدف :    </w:t>
      </w:r>
    </w:p>
    <w:p w14:paraId="42F7E959" w14:textId="77777777" w:rsidR="0012512B" w:rsidRDefault="0012512B" w:rsidP="0012512B">
      <w:pPr>
        <w:spacing w:after="0" w:line="317" w:lineRule="auto"/>
        <w:ind w:left="80" w:right="-14" w:firstLine="1"/>
        <w:jc w:val="both"/>
        <w:rPr>
          <w:rFonts w:ascii="B Mitra" w:eastAsia="B Mitra" w:hAnsi="B Mitra" w:cs="B Mitra"/>
          <w:sz w:val="27"/>
          <w:szCs w:val="27"/>
          <w:rtl/>
        </w:rPr>
      </w:pPr>
      <w:r>
        <w:rPr>
          <w:rFonts w:ascii="B Mitra" w:eastAsia="B Mitra" w:hAnsi="B Mitra" w:cs="B Mitra"/>
          <w:sz w:val="27"/>
          <w:szCs w:val="27"/>
          <w:rtl/>
        </w:rPr>
        <w:t>پاسخدهي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به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انتظارات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معقول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مردم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،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كاهش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نابرابري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بين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گروههاي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مرفه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و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مستمند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عدالت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در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سلامت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،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كاهش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 xml:space="preserve"> </w:t>
      </w:r>
      <w:r>
        <w:rPr>
          <w:rFonts w:ascii="Times New Roman" w:eastAsia="Times New Roman" w:hAnsi="Times New Roman" w:cs="Times New Roman"/>
          <w:sz w:val="9"/>
          <w:szCs w:val="9"/>
          <w:vertAlign w:val="subscript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هزينه هاي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مردم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،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 xml:space="preserve"> به حداقل رساندن رفت و آمد و حتي به صفر رسيدن مراجعه حضوري متقاضيان </w:t>
      </w:r>
    </w:p>
    <w:p w14:paraId="6C7D8FF0" w14:textId="32174D29" w:rsidR="001B24E4" w:rsidRDefault="0012512B" w:rsidP="0012512B">
      <w:pPr>
        <w:spacing w:after="0" w:line="317" w:lineRule="auto"/>
        <w:ind w:left="80" w:right="-14" w:firstLine="1"/>
        <w:jc w:val="both"/>
      </w:pP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مسئوليت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</w:p>
    <w:p w14:paraId="2807E2E6" w14:textId="646EDBF3" w:rsidR="001B24E4" w:rsidRDefault="0012512B" w:rsidP="0012512B">
      <w:pPr>
        <w:spacing w:after="112" w:line="250" w:lineRule="auto"/>
        <w:ind w:left="80" w:right="-14" w:firstLine="1"/>
        <w:jc w:val="both"/>
      </w:pP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دانشگاه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علوم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پزشكي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 w:hint="cs"/>
          <w:sz w:val="27"/>
          <w:szCs w:val="27"/>
          <w:rtl/>
        </w:rPr>
        <w:t>گراش</w:t>
      </w:r>
      <w:r>
        <w:rPr>
          <w:rFonts w:ascii="B Mitra" w:eastAsia="B Mitra" w:hAnsi="B Mitra" w:cs="B Mitra"/>
          <w:sz w:val="27"/>
          <w:szCs w:val="27"/>
          <w:rtl/>
        </w:rPr>
        <w:t xml:space="preserve"> - واحد صدور پروانه ها به عنوان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متولي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وظيفه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برنامه ريزي اجرا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و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نظارت ، پيگيري و انجام درخواست هاي متقاضيان ثبت شده در سامانه صدور پروانه ها را بر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عهده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 xml:space="preserve">دارد. 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</w:p>
    <w:p w14:paraId="51985D02" w14:textId="77777777" w:rsidR="001B24E4" w:rsidRDefault="0012512B">
      <w:pPr>
        <w:tabs>
          <w:tab w:val="center" w:pos="2605"/>
          <w:tab w:val="center" w:pos="9453"/>
        </w:tabs>
        <w:spacing w:after="87" w:line="253" w:lineRule="auto"/>
        <w:jc w:val="left"/>
      </w:pPr>
      <w:r>
        <w:rPr>
          <w:rtl/>
        </w:rPr>
        <w:tab/>
      </w:r>
      <w:r>
        <w:rPr>
          <w:rFonts w:ascii="B Titr" w:eastAsia="B Titr" w:hAnsi="B Titr" w:cs="B Titr"/>
          <w:b/>
          <w:bCs/>
          <w:sz w:val="27"/>
          <w:szCs w:val="27"/>
          <w:rtl/>
        </w:rPr>
        <w:t>تعهدات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متقابل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خدمت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گيرنده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و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دستگاه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 xml:space="preserve">اجرايي  </w:t>
      </w:r>
      <w:r>
        <w:rPr>
          <w:rFonts w:ascii="Times New Roman" w:eastAsia="Times New Roman" w:hAnsi="Times New Roman" w:cs="Times New Roman"/>
          <w:sz w:val="15"/>
          <w:szCs w:val="15"/>
          <w:vertAlign w:val="subscript"/>
          <w:rtl/>
        </w:rPr>
        <w:tab/>
        <w:t xml:space="preserve"> </w:t>
      </w:r>
    </w:p>
    <w:p w14:paraId="5D34EC31" w14:textId="77777777" w:rsidR="001B24E4" w:rsidRDefault="0012512B">
      <w:pPr>
        <w:numPr>
          <w:ilvl w:val="0"/>
          <w:numId w:val="1"/>
        </w:numPr>
        <w:spacing w:after="2" w:line="244" w:lineRule="auto"/>
        <w:ind w:hanging="350"/>
        <w:jc w:val="left"/>
      </w:pP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صدور و تمديد موافقت اصولي كليه مراكز و موسسات درماني و بيمارستانهاي سطح شهرستان فسا از 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>طريق (سامانه وزارتي صدور پروانه ها)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rtl/>
        </w:rPr>
        <w:t xml:space="preserve"> </w:t>
      </w:r>
    </w:p>
    <w:p w14:paraId="5256052B" w14:textId="77777777" w:rsidR="001B24E4" w:rsidRDefault="0012512B">
      <w:pPr>
        <w:numPr>
          <w:ilvl w:val="0"/>
          <w:numId w:val="1"/>
        </w:numPr>
        <w:spacing w:after="0"/>
        <w:ind w:hanging="350"/>
        <w:jc w:val="left"/>
      </w:pP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صدور و تمديد پروانه بهره برداري كليه مراكز و موسسات درماني و بيمارستانهاي شهرستان  </w:t>
      </w:r>
    </w:p>
    <w:p w14:paraId="491115A4" w14:textId="77777777" w:rsidR="001B24E4" w:rsidRDefault="0012512B">
      <w:pPr>
        <w:numPr>
          <w:ilvl w:val="0"/>
          <w:numId w:val="1"/>
        </w:numPr>
        <w:spacing w:after="0"/>
        <w:ind w:hanging="350"/>
        <w:jc w:val="left"/>
      </w:pP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سطح بندي خدمات درماني بستري كشور ( دولتي- خصوصي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rtl/>
        </w:rPr>
        <w:t>–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خيريه- نهادهاي عمومي غيردولتي)  </w:t>
      </w:r>
    </w:p>
    <w:p w14:paraId="2F78184F" w14:textId="77777777" w:rsidR="001B24E4" w:rsidRDefault="0012512B">
      <w:pPr>
        <w:numPr>
          <w:ilvl w:val="0"/>
          <w:numId w:val="1"/>
        </w:numPr>
        <w:spacing w:after="0"/>
        <w:ind w:hanging="350"/>
        <w:jc w:val="left"/>
      </w:pP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بازديد و ارزيابي از فضاهاي فيزيكي كليه مراكز و 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موسسات درماني و بيمارستانهاي سطح شهرستان  </w:t>
      </w:r>
    </w:p>
    <w:p w14:paraId="2D495F79" w14:textId="77777777" w:rsidR="001B24E4" w:rsidRDefault="0012512B">
      <w:pPr>
        <w:numPr>
          <w:ilvl w:val="0"/>
          <w:numId w:val="1"/>
        </w:numPr>
        <w:spacing w:after="0"/>
        <w:ind w:hanging="350"/>
        <w:jc w:val="left"/>
      </w:pP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امور مرتبط به طرح در كميسيون قانوني ماده </w:t>
      </w:r>
      <w:r>
        <w:rPr>
          <w:rFonts w:ascii="B Mitra" w:eastAsia="B Mitra" w:hAnsi="B Mitra" w:cs="B Mitra"/>
          <w:color w:val="333333"/>
          <w:sz w:val="27"/>
          <w:szCs w:val="27"/>
        </w:rPr>
        <w:t>20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 دانشگاه علوم پزشكي و خدمات بهداشتي درماني  </w:t>
      </w:r>
    </w:p>
    <w:p w14:paraId="72E07773" w14:textId="77777777" w:rsidR="001B24E4" w:rsidRDefault="0012512B">
      <w:pPr>
        <w:numPr>
          <w:ilvl w:val="0"/>
          <w:numId w:val="1"/>
        </w:numPr>
        <w:spacing w:after="2" w:line="244" w:lineRule="auto"/>
        <w:ind w:hanging="350"/>
        <w:jc w:val="left"/>
      </w:pPr>
      <w:r>
        <w:rPr>
          <w:rFonts w:ascii="B Mitra" w:eastAsia="B Mitra" w:hAnsi="B Mitra" w:cs="B Mitra"/>
          <w:color w:val="333333"/>
          <w:sz w:val="27"/>
          <w:szCs w:val="27"/>
          <w:rtl/>
        </w:rPr>
        <w:t>صدور و تمديد پروانه تاريخ شروع بكار، تعطيلي ، سابقه فعاليت ، مطب پزشكان، دفاتر كار، تزريقات و پانسمان ، ساخت عينك طبي و دندان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سازي  </w:t>
      </w:r>
    </w:p>
    <w:p w14:paraId="28537675" w14:textId="77777777" w:rsidR="001B24E4" w:rsidRDefault="0012512B">
      <w:pPr>
        <w:spacing w:after="2" w:line="244" w:lineRule="auto"/>
        <w:ind w:left="348" w:right="-14" w:firstLine="2"/>
        <w:jc w:val="both"/>
      </w:pPr>
      <w:r>
        <w:rPr>
          <w:rFonts w:ascii="B Mitra" w:eastAsia="B Mitra" w:hAnsi="B Mitra" w:cs="B Mitra"/>
          <w:color w:val="333333"/>
          <w:sz w:val="27"/>
          <w:szCs w:val="27"/>
          <w:rtl/>
        </w:rPr>
        <w:t>قابل ذكراست تمام اقدامات صدور از مرحله درخواست و صدور موافقت اصولي تا مرحله صدور پروانــــه بهره برداري موسسات به درخواست متقاضي</w:t>
      </w:r>
      <w:r>
        <w:rPr>
          <w:rFonts w:ascii="B Mitra" w:eastAsia="B Mitra" w:hAnsi="B Mitra" w:cs="B Mitra"/>
          <w:color w:val="333333"/>
          <w:sz w:val="21"/>
          <w:szCs w:val="21"/>
          <w:rtl/>
        </w:rPr>
        <w:t xml:space="preserve"> 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و  از طريق اين سامانه انجام مي گيرد.همچنين درخواست هاي تمديد پروانه ها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rtl/>
        </w:rPr>
        <w:t>–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 تغيير آدرس موسسات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rtl/>
        </w:rPr>
        <w:t>–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 تغيير نوبت كاري مسئول فني و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 موسسه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rtl/>
        </w:rPr>
        <w:t>–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 تغيير موسس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rtl/>
        </w:rPr>
        <w:t>–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 تغيير مسئول فني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rtl/>
        </w:rPr>
        <w:t>–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موافقت اصولي افزايش بخش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rtl/>
        </w:rPr>
        <w:t>–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 بهره برداري افزايش بخش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rtl/>
        </w:rPr>
        <w:t>–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 تغيير نام موسسات- تمديد اعتبار موافقت اصولي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rtl/>
        </w:rPr>
        <w:t>–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 ابطال موافقت اصولي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rtl/>
        </w:rPr>
        <w:t>–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 تعطيلي موقت موسسه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rtl/>
        </w:rPr>
        <w:t>–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 تعطيلي دائم و ابطال پروانه بهره برداري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rtl/>
        </w:rPr>
        <w:t>–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 درخواست پروانه المثني و.. از طريق 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>اين سامانه انجام مي پذيرد</w:t>
      </w:r>
      <w:r>
        <w:rPr>
          <w:rFonts w:ascii="Times New Roman" w:eastAsia="Times New Roman" w:hAnsi="Times New Roman" w:cs="Times New Roman"/>
          <w:color w:val="333333"/>
          <w:sz w:val="29"/>
          <w:szCs w:val="29"/>
          <w:rtl/>
        </w:rPr>
        <w:t>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</w:p>
    <w:p w14:paraId="63B3D879" w14:textId="77777777" w:rsidR="0012512B" w:rsidRDefault="0012512B">
      <w:pPr>
        <w:spacing w:after="0" w:line="250" w:lineRule="auto"/>
        <w:ind w:left="80" w:right="3928" w:firstLine="1"/>
        <w:rPr>
          <w:rFonts w:ascii="Times New Roman" w:eastAsia="Times New Roman" w:hAnsi="Times New Roman" w:cs="Times New Roman"/>
          <w:sz w:val="27"/>
          <w:szCs w:val="27"/>
          <w:rtl/>
        </w:rPr>
      </w:pP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-</w:t>
      </w:r>
      <w:r>
        <w:rPr>
          <w:rFonts w:ascii="B Mitra" w:eastAsia="B Mitra" w:hAnsi="B Mitra" w:cs="B Mitra"/>
          <w:sz w:val="27"/>
          <w:szCs w:val="27"/>
          <w:rtl/>
        </w:rPr>
        <w:t>گيرنده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خدمت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بايد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به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تمام فرايند هاي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خدمات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دسترسي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داشته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باشد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 </w:t>
      </w:r>
    </w:p>
    <w:p w14:paraId="499C99C4" w14:textId="77777777" w:rsidR="0012512B" w:rsidRDefault="0012512B">
      <w:pPr>
        <w:spacing w:after="0" w:line="250" w:lineRule="auto"/>
        <w:ind w:left="80" w:right="3928" w:firstLine="1"/>
        <w:rPr>
          <w:rFonts w:ascii="Times New Roman" w:eastAsia="Times New Roman" w:hAnsi="Times New Roman" w:cs="Times New Roman"/>
          <w:sz w:val="27"/>
          <w:szCs w:val="27"/>
          <w:rtl/>
        </w:rPr>
      </w:pPr>
    </w:p>
    <w:p w14:paraId="24F42DC3" w14:textId="05849033" w:rsidR="001B24E4" w:rsidRDefault="0012512B">
      <w:pPr>
        <w:spacing w:after="0" w:line="250" w:lineRule="auto"/>
        <w:ind w:left="80" w:right="3928" w:firstLine="1"/>
      </w:pPr>
      <w:r>
        <w:rPr>
          <w:rFonts w:ascii="B Titr" w:eastAsia="B Titr" w:hAnsi="B Titr" w:cs="B Titr"/>
          <w:b/>
          <w:bCs/>
          <w:sz w:val="27"/>
          <w:szCs w:val="27"/>
          <w:rtl/>
        </w:rPr>
        <w:t>هزينه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و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پرداختها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:  </w:t>
      </w:r>
    </w:p>
    <w:p w14:paraId="468C61B7" w14:textId="77777777" w:rsidR="001B24E4" w:rsidRDefault="0012512B">
      <w:pPr>
        <w:spacing w:after="75"/>
        <w:ind w:left="346" w:hanging="10"/>
        <w:jc w:val="left"/>
      </w:pPr>
      <w:r>
        <w:rPr>
          <w:rFonts w:ascii="B Mitra" w:eastAsia="B Mitra" w:hAnsi="B Mitra" w:cs="B Mitra"/>
          <w:sz w:val="27"/>
          <w:szCs w:val="27"/>
          <w:rtl/>
        </w:rPr>
        <w:t>هزينه هاي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 xml:space="preserve">خدمات ارائه شده به عهده متقاضي و با تعرفه ناچيز دولتي 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مي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باشد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. </w:t>
      </w:r>
    </w:p>
    <w:p w14:paraId="128D7516" w14:textId="77777777" w:rsidR="001B24E4" w:rsidRDefault="0012512B">
      <w:pPr>
        <w:spacing w:after="0"/>
        <w:ind w:left="344" w:hanging="10"/>
        <w:jc w:val="left"/>
      </w:pPr>
      <w:r>
        <w:rPr>
          <w:rFonts w:ascii="B Titr" w:eastAsia="B Titr" w:hAnsi="B Titr" w:cs="B Titr"/>
          <w:b/>
          <w:bCs/>
          <w:sz w:val="27"/>
          <w:szCs w:val="27"/>
          <w:rtl/>
        </w:rPr>
        <w:t>دوره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عملكرد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:  </w:t>
      </w:r>
    </w:p>
    <w:p w14:paraId="57D18B08" w14:textId="77777777" w:rsidR="001B24E4" w:rsidRDefault="0012512B">
      <w:pPr>
        <w:spacing w:after="18"/>
        <w:ind w:left="346" w:hanging="10"/>
        <w:jc w:val="left"/>
      </w:pPr>
      <w:r>
        <w:rPr>
          <w:rFonts w:ascii="B Mitra" w:eastAsia="B Mitra" w:hAnsi="B Mitra" w:cs="B Mitra"/>
          <w:sz w:val="27"/>
          <w:szCs w:val="27"/>
          <w:rtl/>
        </w:rPr>
        <w:t>اين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توافقنامه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تا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زماني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 xml:space="preserve">وجود سامانه صدور </w:t>
      </w:r>
      <w:r>
        <w:rPr>
          <w:rFonts w:ascii="B Mitra" w:eastAsia="B Mitra" w:hAnsi="B Mitra" w:cs="B Mitra"/>
          <w:sz w:val="27"/>
          <w:szCs w:val="27"/>
          <w:rtl/>
        </w:rPr>
        <w:t xml:space="preserve">الكترونيكي  پروانه وزارت متبوع ادامه 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خواهد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داشت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.  </w:t>
      </w:r>
    </w:p>
    <w:p w14:paraId="1CCF9B08" w14:textId="77777777" w:rsidR="001B24E4" w:rsidRDefault="0012512B">
      <w:pPr>
        <w:spacing w:after="0"/>
        <w:ind w:left="348"/>
        <w:jc w:val="left"/>
      </w:pPr>
      <w:r>
        <w:rPr>
          <w:rFonts w:ascii="B Titr" w:eastAsia="B Titr" w:hAnsi="B Titr" w:cs="B Titr"/>
          <w:b/>
          <w:bCs/>
          <w:sz w:val="23"/>
          <w:szCs w:val="23"/>
          <w:rtl/>
        </w:rPr>
        <w:t>خاتمه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rtl/>
        </w:rPr>
        <w:t xml:space="preserve"> </w:t>
      </w:r>
      <w:r>
        <w:rPr>
          <w:rFonts w:ascii="B Titr" w:eastAsia="B Titr" w:hAnsi="B Titr" w:cs="B Titr"/>
          <w:b/>
          <w:bCs/>
          <w:sz w:val="23"/>
          <w:szCs w:val="23"/>
          <w:rtl/>
        </w:rPr>
        <w:t>توافقنامه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rtl/>
        </w:rPr>
        <w:t xml:space="preserve"> </w:t>
      </w:r>
    </w:p>
    <w:p w14:paraId="0D92AA8A" w14:textId="4EDF2553" w:rsidR="001B24E4" w:rsidRDefault="0012512B" w:rsidP="0012512B">
      <w:pPr>
        <w:spacing w:after="105" w:line="250" w:lineRule="auto"/>
        <w:ind w:left="80" w:right="1808" w:firstLine="1"/>
      </w:pPr>
      <w:r>
        <w:rPr>
          <w:rFonts w:ascii="B Mitra" w:eastAsia="B Mitra" w:hAnsi="B Mitra" w:cs="B Mitra"/>
          <w:sz w:val="27"/>
          <w:szCs w:val="27"/>
          <w:rtl/>
        </w:rPr>
        <w:t>خاتمه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توافقنامه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در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صورت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حذف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برنامه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صدور الكترونيكي پروانه ها توسط وزارت متبوع خواهد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بود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>.</w:t>
      </w:r>
      <w:r>
        <w:rPr>
          <w:sz w:val="21"/>
          <w:szCs w:val="21"/>
          <w:rtl/>
        </w:rPr>
        <w:t xml:space="preserve"> </w:t>
      </w:r>
    </w:p>
    <w:sectPr w:rsidR="001B24E4" w:rsidSect="0012512B">
      <w:pgSz w:w="11904" w:h="16840"/>
      <w:pgMar w:top="0" w:right="1051" w:bottom="180" w:left="140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C699E"/>
    <w:multiLevelType w:val="hybridMultilevel"/>
    <w:tmpl w:val="31DAC7FA"/>
    <w:lvl w:ilvl="0" w:tplc="37C4E326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7"/>
        <w:szCs w:val="27"/>
        <w:u w:val="none" w:color="000000"/>
        <w:bdr w:val="none" w:sz="0" w:space="0" w:color="auto"/>
        <w:shd w:val="clear" w:color="auto" w:fill="auto"/>
        <w:vertAlign w:val="subscript"/>
      </w:rPr>
    </w:lvl>
    <w:lvl w:ilvl="1" w:tplc="E842B4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7"/>
        <w:szCs w:val="27"/>
        <w:u w:val="none" w:color="000000"/>
        <w:bdr w:val="none" w:sz="0" w:space="0" w:color="auto"/>
        <w:shd w:val="clear" w:color="auto" w:fill="auto"/>
        <w:vertAlign w:val="subscript"/>
      </w:rPr>
    </w:lvl>
    <w:lvl w:ilvl="2" w:tplc="335A55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7"/>
        <w:szCs w:val="27"/>
        <w:u w:val="none" w:color="000000"/>
        <w:bdr w:val="none" w:sz="0" w:space="0" w:color="auto"/>
        <w:shd w:val="clear" w:color="auto" w:fill="auto"/>
        <w:vertAlign w:val="subscript"/>
      </w:rPr>
    </w:lvl>
    <w:lvl w:ilvl="3" w:tplc="951CDB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7"/>
        <w:szCs w:val="27"/>
        <w:u w:val="none" w:color="000000"/>
        <w:bdr w:val="none" w:sz="0" w:space="0" w:color="auto"/>
        <w:shd w:val="clear" w:color="auto" w:fill="auto"/>
        <w:vertAlign w:val="subscript"/>
      </w:rPr>
    </w:lvl>
    <w:lvl w:ilvl="4" w:tplc="469064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7"/>
        <w:szCs w:val="27"/>
        <w:u w:val="none" w:color="000000"/>
        <w:bdr w:val="none" w:sz="0" w:space="0" w:color="auto"/>
        <w:shd w:val="clear" w:color="auto" w:fill="auto"/>
        <w:vertAlign w:val="subscript"/>
      </w:rPr>
    </w:lvl>
    <w:lvl w:ilvl="5" w:tplc="672A46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7"/>
        <w:szCs w:val="27"/>
        <w:u w:val="none" w:color="000000"/>
        <w:bdr w:val="none" w:sz="0" w:space="0" w:color="auto"/>
        <w:shd w:val="clear" w:color="auto" w:fill="auto"/>
        <w:vertAlign w:val="subscript"/>
      </w:rPr>
    </w:lvl>
    <w:lvl w:ilvl="6" w:tplc="C7D4A0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7"/>
        <w:szCs w:val="27"/>
        <w:u w:val="none" w:color="000000"/>
        <w:bdr w:val="none" w:sz="0" w:space="0" w:color="auto"/>
        <w:shd w:val="clear" w:color="auto" w:fill="auto"/>
        <w:vertAlign w:val="subscript"/>
      </w:rPr>
    </w:lvl>
    <w:lvl w:ilvl="7" w:tplc="8B54A78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7"/>
        <w:szCs w:val="27"/>
        <w:u w:val="none" w:color="000000"/>
        <w:bdr w:val="none" w:sz="0" w:space="0" w:color="auto"/>
        <w:shd w:val="clear" w:color="auto" w:fill="auto"/>
        <w:vertAlign w:val="subscript"/>
      </w:rPr>
    </w:lvl>
    <w:lvl w:ilvl="8" w:tplc="8250C0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7"/>
        <w:szCs w:val="2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E4"/>
    <w:rsid w:val="0012512B"/>
    <w:rsid w:val="001B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ADDE8"/>
  <w15:docId w15:val="{90E42771-9426-4529-9838-AEBA731E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PC-Gerums04</dc:creator>
  <cp:keywords/>
  <cp:lastModifiedBy>PC-Gerums04</cp:lastModifiedBy>
  <cp:revision>2</cp:revision>
  <dcterms:created xsi:type="dcterms:W3CDTF">2023-12-24T05:43:00Z</dcterms:created>
  <dcterms:modified xsi:type="dcterms:W3CDTF">2023-12-24T05:43:00Z</dcterms:modified>
</cp:coreProperties>
</file>